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44" w:rsidRPr="00344D44" w:rsidRDefault="00344D44" w:rsidP="00344D44">
      <w:pPr>
        <w:jc w:val="center"/>
        <w:rPr>
          <w:b/>
          <w:sz w:val="28"/>
          <w:szCs w:val="28"/>
          <w:lang w:val="kk-KZ" w:eastAsia="en-US"/>
        </w:rPr>
      </w:pPr>
      <w:r w:rsidRPr="00344D44">
        <w:rPr>
          <w:b/>
          <w:sz w:val="28"/>
          <w:szCs w:val="28"/>
          <w:lang w:val="kk-KZ" w:eastAsia="en-US"/>
        </w:rPr>
        <w:t>№1 ЛАБ</w:t>
      </w:r>
    </w:p>
    <w:p w:rsidR="00344D44" w:rsidRDefault="00344D44" w:rsidP="00344D44">
      <w:pPr>
        <w:jc w:val="both"/>
        <w:rPr>
          <w:sz w:val="28"/>
          <w:szCs w:val="28"/>
          <w:lang w:val="kk-KZ" w:eastAsia="en-US"/>
        </w:rPr>
      </w:pPr>
    </w:p>
    <w:p w:rsidR="00344D44" w:rsidRPr="006029B4" w:rsidRDefault="00344D44" w:rsidP="00344D44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 w:eastAsia="en-US"/>
        </w:rPr>
        <w:t xml:space="preserve">      </w:t>
      </w:r>
      <w:r w:rsidRPr="006029B4">
        <w:rPr>
          <w:sz w:val="28"/>
          <w:szCs w:val="28"/>
          <w:lang w:val="kk-KZ" w:eastAsia="en-US"/>
        </w:rPr>
        <w:t>Елімізде журналистика еркіндігінің қалыптасуына, белгілі бір арнаға түсуіне, ілгерлеп өркендеуіне елеулі тосқауыл болып отырған себептер.</w:t>
      </w:r>
    </w:p>
    <w:p w:rsidR="00A637E2" w:rsidRPr="00344D44" w:rsidRDefault="00A637E2">
      <w:pPr>
        <w:rPr>
          <w:lang w:val="kk-KZ"/>
        </w:rPr>
      </w:pPr>
    </w:p>
    <w:sectPr w:rsidR="00A637E2" w:rsidRPr="00344D44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44D44"/>
    <w:rsid w:val="00344D44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2012-02-07T13:58:00Z</dcterms:created>
  <dcterms:modified xsi:type="dcterms:W3CDTF">2012-02-07T13:58:00Z</dcterms:modified>
</cp:coreProperties>
</file>